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5A38" w14:textId="77777777" w:rsidR="00DE58F8" w:rsidRDefault="00DE58F8" w:rsidP="00DE58F8">
      <w:pPr>
        <w:tabs>
          <w:tab w:val="clear" w:pos="4419"/>
          <w:tab w:val="clear" w:pos="8838"/>
          <w:tab w:val="left" w:pos="1050"/>
        </w:tabs>
        <w:jc w:val="center"/>
        <w:rPr>
          <w:rFonts w:ascii="Gotham Book" w:hAnsi="Gotham Book"/>
          <w:b/>
          <w:bCs/>
          <w:sz w:val="22"/>
          <w:szCs w:val="22"/>
        </w:rPr>
      </w:pPr>
      <w:r w:rsidRPr="00A466A5">
        <w:rPr>
          <w:rFonts w:ascii="Gotham Book" w:hAnsi="Gotham Book"/>
          <w:b/>
          <w:bCs/>
          <w:sz w:val="22"/>
          <w:szCs w:val="22"/>
        </w:rPr>
        <w:t>Hoja de cierre</w:t>
      </w:r>
    </w:p>
    <w:p w14:paraId="03804B32" w14:textId="77777777" w:rsidR="00DE58F8" w:rsidRPr="00A466A5" w:rsidRDefault="00DE58F8" w:rsidP="00DE58F8">
      <w:pPr>
        <w:tabs>
          <w:tab w:val="clear" w:pos="4419"/>
          <w:tab w:val="clear" w:pos="8838"/>
          <w:tab w:val="left" w:pos="1050"/>
        </w:tabs>
        <w:jc w:val="center"/>
        <w:rPr>
          <w:rFonts w:ascii="Gotham Book" w:hAnsi="Gotham Book"/>
          <w:b/>
          <w:bCs/>
          <w:sz w:val="22"/>
          <w:szCs w:val="22"/>
        </w:rPr>
      </w:pPr>
    </w:p>
    <w:p w14:paraId="4CEACA0B" w14:textId="77777777" w:rsidR="00DE58F8" w:rsidRDefault="00DE58F8" w:rsidP="00DE58F8">
      <w:pPr>
        <w:tabs>
          <w:tab w:val="clear" w:pos="4419"/>
          <w:tab w:val="clear" w:pos="8838"/>
          <w:tab w:val="left" w:pos="1050"/>
        </w:tabs>
        <w:jc w:val="both"/>
        <w:rPr>
          <w:rFonts w:ascii="Gotham Book" w:hAnsi="Gotham Book"/>
          <w:sz w:val="22"/>
          <w:szCs w:val="22"/>
        </w:rPr>
      </w:pPr>
      <w:r w:rsidRPr="00A466A5">
        <w:rPr>
          <w:rFonts w:ascii="Gotham Book" w:hAnsi="Gotham Book"/>
          <w:sz w:val="22"/>
          <w:szCs w:val="22"/>
        </w:rPr>
        <w:t>La Guía de Archivo Documental del H. Ayuntamiento de Coatepec, fue elaborada (fecha de la elaboración) y completa los expedientes producidos y/o resguardados en los Archivos de Trámite</w:t>
      </w:r>
      <w:r>
        <w:rPr>
          <w:rFonts w:ascii="Gotham Book" w:hAnsi="Gotham Book"/>
          <w:sz w:val="22"/>
          <w:szCs w:val="22"/>
        </w:rPr>
        <w:t>,</w:t>
      </w:r>
      <w:r w:rsidRPr="00A466A5">
        <w:rPr>
          <w:rFonts w:ascii="Gotham Book" w:hAnsi="Gotham Book"/>
          <w:sz w:val="22"/>
          <w:szCs w:val="22"/>
        </w:rPr>
        <w:t xml:space="preserve"> de Concentración e Histórico (según corresponda). El código y nombre de las secciones y series documentales corresponde a lo establecido en el Cuadro General de Clasificación Archivística; la descripción, fechas extremas, volumen y ubicación topográfica de cada serie fue retomada de las Fichas Técnicas de Valoración Documental elaboradas por l</w:t>
      </w:r>
      <w:r>
        <w:rPr>
          <w:rFonts w:ascii="Gotham Book" w:hAnsi="Gotham Book"/>
          <w:sz w:val="22"/>
          <w:szCs w:val="22"/>
        </w:rPr>
        <w:t>a</w:t>
      </w:r>
      <w:r w:rsidRPr="00A466A5">
        <w:rPr>
          <w:rFonts w:ascii="Gotham Book" w:hAnsi="Gotham Book"/>
          <w:sz w:val="22"/>
          <w:szCs w:val="22"/>
        </w:rPr>
        <w:t>s unidades administrativas.</w:t>
      </w:r>
    </w:p>
    <w:p w14:paraId="6655EE92" w14:textId="77777777" w:rsidR="00DE58F8" w:rsidRDefault="00DE58F8" w:rsidP="00DE58F8">
      <w:pPr>
        <w:tabs>
          <w:tab w:val="clear" w:pos="4419"/>
          <w:tab w:val="clear" w:pos="8838"/>
          <w:tab w:val="left" w:pos="1050"/>
        </w:tabs>
        <w:jc w:val="both"/>
        <w:rPr>
          <w:rFonts w:ascii="Gotham Book" w:hAnsi="Gotham Book"/>
          <w:sz w:val="22"/>
          <w:szCs w:val="22"/>
        </w:rPr>
      </w:pPr>
    </w:p>
    <w:p w14:paraId="09AE4A6F" w14:textId="77777777" w:rsidR="00DE58F8" w:rsidRPr="00A466A5" w:rsidRDefault="00DE58F8" w:rsidP="00DE58F8">
      <w:pPr>
        <w:tabs>
          <w:tab w:val="clear" w:pos="4419"/>
          <w:tab w:val="clear" w:pos="8838"/>
          <w:tab w:val="left" w:pos="1050"/>
        </w:tabs>
        <w:jc w:val="both"/>
        <w:rPr>
          <w:rFonts w:ascii="Gotham Book" w:hAnsi="Gotham Book"/>
          <w:sz w:val="22"/>
          <w:szCs w:val="22"/>
        </w:rPr>
      </w:pPr>
    </w:p>
    <w:tbl>
      <w:tblPr>
        <w:tblStyle w:val="Tablaconcuadrcula"/>
        <w:tblW w:w="10482" w:type="dxa"/>
        <w:tblLook w:val="04A0" w:firstRow="1" w:lastRow="0" w:firstColumn="1" w:lastColumn="0" w:noHBand="0" w:noVBand="1"/>
      </w:tblPr>
      <w:tblGrid>
        <w:gridCol w:w="5241"/>
        <w:gridCol w:w="5241"/>
      </w:tblGrid>
      <w:tr w:rsidR="00DE58F8" w14:paraId="4FAE334B" w14:textId="77777777" w:rsidTr="00851F17">
        <w:trPr>
          <w:trHeight w:val="1656"/>
        </w:trPr>
        <w:tc>
          <w:tcPr>
            <w:tcW w:w="5241" w:type="dxa"/>
          </w:tcPr>
          <w:p w14:paraId="7E6A2D4E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Elaboró</w:t>
            </w:r>
          </w:p>
          <w:p w14:paraId="4A591740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Coordinación de Archivos</w:t>
            </w:r>
          </w:p>
        </w:tc>
        <w:tc>
          <w:tcPr>
            <w:tcW w:w="5241" w:type="dxa"/>
          </w:tcPr>
          <w:p w14:paraId="56DDCD49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 xml:space="preserve">Elaboró </w:t>
            </w:r>
          </w:p>
          <w:p w14:paraId="16195DF6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 xml:space="preserve">Responsable de Archivo de </w:t>
            </w:r>
          </w:p>
          <w:p w14:paraId="6636642E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Concentración</w:t>
            </w:r>
          </w:p>
        </w:tc>
      </w:tr>
      <w:tr w:rsidR="00DE58F8" w14:paraId="7C926B82" w14:textId="77777777" w:rsidTr="00851F17">
        <w:trPr>
          <w:trHeight w:val="1232"/>
        </w:trPr>
        <w:tc>
          <w:tcPr>
            <w:tcW w:w="5241" w:type="dxa"/>
          </w:tcPr>
          <w:p w14:paraId="68F2A460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 xml:space="preserve">Elaboró </w:t>
            </w:r>
          </w:p>
          <w:p w14:paraId="3F98F8CD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 xml:space="preserve">Responsable de Archivo </w:t>
            </w:r>
          </w:p>
          <w:p w14:paraId="6A8DA8F6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Histórico</w:t>
            </w:r>
          </w:p>
        </w:tc>
        <w:tc>
          <w:tcPr>
            <w:tcW w:w="5241" w:type="dxa"/>
          </w:tcPr>
          <w:p w14:paraId="5797D310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Visto Bueno</w:t>
            </w:r>
          </w:p>
          <w:p w14:paraId="7688E3A7" w14:textId="77777777" w:rsidR="00DE58F8" w:rsidRPr="00A466A5" w:rsidRDefault="00DE58F8" w:rsidP="00851F17">
            <w:pPr>
              <w:tabs>
                <w:tab w:val="clear" w:pos="4419"/>
                <w:tab w:val="clear" w:pos="8838"/>
                <w:tab w:val="left" w:pos="1050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A466A5">
              <w:rPr>
                <w:rFonts w:ascii="Gotham Book" w:hAnsi="Gotham Book"/>
                <w:sz w:val="20"/>
                <w:szCs w:val="20"/>
              </w:rPr>
              <w:t>Órgano Interno de Control</w:t>
            </w:r>
          </w:p>
        </w:tc>
      </w:tr>
    </w:tbl>
    <w:p w14:paraId="18336585" w14:textId="77777777" w:rsidR="00DE58F8" w:rsidRDefault="00DE58F8" w:rsidP="00DE58F8">
      <w:pPr>
        <w:tabs>
          <w:tab w:val="clear" w:pos="4419"/>
          <w:tab w:val="clear" w:pos="8838"/>
          <w:tab w:val="left" w:pos="1050"/>
        </w:tabs>
        <w:rPr>
          <w:rFonts w:ascii="Gotham Book" w:hAnsi="Gotham Book"/>
        </w:rPr>
      </w:pPr>
    </w:p>
    <w:p w14:paraId="099D8FF3" w14:textId="77777777" w:rsidR="00CC5A69" w:rsidRPr="00CC5A69" w:rsidRDefault="00CC5A69" w:rsidP="00CC5A69">
      <w:pPr>
        <w:tabs>
          <w:tab w:val="clear" w:pos="4419"/>
          <w:tab w:val="clear" w:pos="8838"/>
          <w:tab w:val="left" w:pos="1395"/>
        </w:tabs>
        <w:rPr>
          <w:rFonts w:ascii="Gotham Book" w:hAnsi="Gotham Book"/>
        </w:rPr>
      </w:pPr>
    </w:p>
    <w:sectPr w:rsidR="00CC5A69" w:rsidRPr="00CC5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851" w:left="1134" w:header="2268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C010" w14:textId="77777777" w:rsidR="00405024" w:rsidRDefault="00405024">
      <w:r>
        <w:separator/>
      </w:r>
    </w:p>
  </w:endnote>
  <w:endnote w:type="continuationSeparator" w:id="0">
    <w:p w14:paraId="1B10BD9D" w14:textId="77777777" w:rsidR="00405024" w:rsidRDefault="0040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1CC5115-8E8E-4A5A-8C89-2B3CC0C85E3C}"/>
    <w:embedBold r:id="rId2" w:fontKey="{E5F507AA-B6D0-4B89-A104-E563F35D75FC}"/>
    <w:embedItalic r:id="rId3" w:fontKey="{DCE74DA3-EC62-474B-BF2C-72DEC5C2113D}"/>
  </w:font>
  <w:font w:name="Play">
    <w:altName w:val="Calibri"/>
    <w:charset w:val="00"/>
    <w:family w:val="auto"/>
    <w:pitch w:val="default"/>
    <w:embedRegular r:id="rId4" w:fontKey="{EB6A2EB8-93CA-4801-98AF-C82A931C9FF4}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  <w:embedRegular r:id="rId5" w:fontKey="{3AF07430-5A28-42F3-9D17-CF1579F05767}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9D85E915-433B-4C9B-99C9-42C8B24BD15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4FFC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79C8" w14:textId="77777777" w:rsidR="00D60949" w:rsidRDefault="00D60949">
    <w:pPr>
      <w:rPr>
        <w:rFonts w:ascii="Montserrat" w:eastAsia="Montserrat" w:hAnsi="Montserrat" w:cs="Montserrat"/>
        <w:color w:val="4D041D"/>
        <w:sz w:val="16"/>
        <w:szCs w:val="16"/>
      </w:rPr>
    </w:pPr>
  </w:p>
  <w:p w14:paraId="49D99E22" w14:textId="77777777" w:rsidR="005D6E48" w:rsidRDefault="00EC3CFF">
    <w:pPr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 xml:space="preserve">PALACIO MUNICIPAL S/N, CENTRO 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4BD7CE93" wp14:editId="311CB525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3882390" cy="219075"/>
          <wp:effectExtent l="0" t="0" r="0" b="0"/>
          <wp:wrapNone/>
          <wp:docPr id="1871848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6848"/>
                  <a:stretch>
                    <a:fillRect/>
                  </a:stretch>
                </pic:blipFill>
                <pic:spPr>
                  <a:xfrm>
                    <a:off x="0" y="0"/>
                    <a:ext cx="388239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46C32" w14:textId="77777777" w:rsidR="005D6E48" w:rsidRDefault="00EC3CFF" w:rsidP="00D60949">
    <w:pPr>
      <w:tabs>
        <w:tab w:val="clear" w:pos="4419"/>
        <w:tab w:val="clear" w:pos="8838"/>
        <w:tab w:val="right" w:pos="9972"/>
      </w:tabs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>C.P. 91500, COATEPEC, VERACRUZ</w:t>
    </w:r>
    <w:r w:rsidR="00D60949">
      <w:rPr>
        <w:rFonts w:ascii="Montserrat" w:eastAsia="Montserrat" w:hAnsi="Montserrat" w:cs="Montserrat"/>
        <w:color w:val="4D041D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A539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9B1D" w14:textId="77777777" w:rsidR="00405024" w:rsidRDefault="00405024">
      <w:r>
        <w:separator/>
      </w:r>
    </w:p>
  </w:footnote>
  <w:footnote w:type="continuationSeparator" w:id="0">
    <w:p w14:paraId="7CB7A8E1" w14:textId="77777777" w:rsidR="00405024" w:rsidRDefault="0040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464" w14:textId="77777777" w:rsidR="005D6E48" w:rsidRDefault="0040502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542BE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88.6pt;height:397.75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64FF" w14:textId="77777777" w:rsidR="005D6E48" w:rsidRDefault="0040502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46416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288.6pt;height:397.7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EC3CFF">
      <w:rPr>
        <w:noProof/>
      </w:rPr>
      <w:drawing>
        <wp:anchor distT="0" distB="0" distL="0" distR="0" simplePos="0" relativeHeight="251655680" behindDoc="1" locked="0" layoutInCell="1" hidden="0" allowOverlap="1" wp14:anchorId="32AC3F43" wp14:editId="1503BF8A">
          <wp:simplePos x="0" y="0"/>
          <wp:positionH relativeFrom="column">
            <wp:posOffset>6350</wp:posOffset>
          </wp:positionH>
          <wp:positionV relativeFrom="paragraph">
            <wp:posOffset>-1026159</wp:posOffset>
          </wp:positionV>
          <wp:extent cx="6332220" cy="1174115"/>
          <wp:effectExtent l="0" t="0" r="0" b="0"/>
          <wp:wrapNone/>
          <wp:docPr id="1871848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6928" w14:textId="77777777" w:rsidR="005D6E48" w:rsidRDefault="0040502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355E1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288.6pt;height:397.7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061"/>
    <w:multiLevelType w:val="multilevel"/>
    <w:tmpl w:val="390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3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48"/>
    <w:rsid w:val="0004477E"/>
    <w:rsid w:val="000A39F0"/>
    <w:rsid w:val="000F4F18"/>
    <w:rsid w:val="002E4A5A"/>
    <w:rsid w:val="003D1153"/>
    <w:rsid w:val="00405024"/>
    <w:rsid w:val="005D6E48"/>
    <w:rsid w:val="0064234D"/>
    <w:rsid w:val="00B93A3E"/>
    <w:rsid w:val="00BD6195"/>
    <w:rsid w:val="00C771BE"/>
    <w:rsid w:val="00CC5A69"/>
    <w:rsid w:val="00D60949"/>
    <w:rsid w:val="00DE58F8"/>
    <w:rsid w:val="00EA7818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67A22"/>
  <w15:docId w15:val="{17745E30-23A3-4207-9D2E-A89F782B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tabs>
          <w:tab w:val="center" w:pos="4419"/>
          <w:tab w:val="right" w:pos="883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C9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9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93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93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6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6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9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9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6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6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6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6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6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365D"/>
  </w:style>
  <w:style w:type="character" w:customStyle="1" w:styleId="EncabezadoCar">
    <w:name w:val="Encabezado Car"/>
    <w:basedOn w:val="Fuentedeprrafopredeter"/>
    <w:link w:val="Encabezado"/>
    <w:uiPriority w:val="99"/>
    <w:rsid w:val="00C9365D"/>
  </w:style>
  <w:style w:type="paragraph" w:styleId="Piedepgina">
    <w:name w:val="footer"/>
    <w:basedOn w:val="Normal"/>
    <w:link w:val="PiedepginaCar"/>
    <w:uiPriority w:val="99"/>
    <w:unhideWhenUsed/>
    <w:rsid w:val="00C9365D"/>
  </w:style>
  <w:style w:type="character" w:customStyle="1" w:styleId="PiedepginaCar">
    <w:name w:val="Pie de página Car"/>
    <w:basedOn w:val="Fuentedeprrafopredeter"/>
    <w:link w:val="Piedepgina"/>
    <w:uiPriority w:val="99"/>
    <w:rsid w:val="00C9365D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ablaconcuadrcula">
    <w:name w:val="Table Grid"/>
    <w:basedOn w:val="Tablanormal"/>
    <w:uiPriority w:val="39"/>
    <w:rsid w:val="00CC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bG5RQzUNntsQCCxxV75hoGggQ==">CgMxLjA4AHIhMUQzaTNqX1YxLXdJLThZcFlVM3NrNzJ6M2tCbjFTOWhF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Rafiki Zavala</dc:creator>
  <cp:lastModifiedBy>ACTECK</cp:lastModifiedBy>
  <cp:revision>4</cp:revision>
  <cp:lastPrinted>2026-02-12T20:45:00Z</cp:lastPrinted>
  <dcterms:created xsi:type="dcterms:W3CDTF">2026-06-08T19:50:00Z</dcterms:created>
  <dcterms:modified xsi:type="dcterms:W3CDTF">2026-06-08T19:56:00Z</dcterms:modified>
</cp:coreProperties>
</file>