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6B73F" w14:textId="77777777" w:rsidR="00A951CF" w:rsidRPr="001916BC" w:rsidRDefault="00A951CF" w:rsidP="00A951CF">
      <w:pPr>
        <w:tabs>
          <w:tab w:val="clear" w:pos="4419"/>
          <w:tab w:val="clear" w:pos="8838"/>
          <w:tab w:val="left" w:pos="1395"/>
        </w:tabs>
        <w:jc w:val="center"/>
        <w:rPr>
          <w:rFonts w:ascii="Gotham Book" w:hAnsi="Gotham Book"/>
          <w:b/>
          <w:sz w:val="22"/>
          <w:szCs w:val="22"/>
        </w:rPr>
      </w:pPr>
      <w:r w:rsidRPr="001916BC">
        <w:rPr>
          <w:rFonts w:ascii="Gotham Book" w:hAnsi="Gotham Book"/>
          <w:b/>
          <w:sz w:val="22"/>
          <w:szCs w:val="22"/>
        </w:rPr>
        <w:t xml:space="preserve">Declaratoria de </w:t>
      </w:r>
      <w:r>
        <w:rPr>
          <w:rFonts w:ascii="Gotham Book" w:hAnsi="Gotham Book"/>
          <w:b/>
          <w:sz w:val="22"/>
          <w:szCs w:val="22"/>
        </w:rPr>
        <w:t>V</w:t>
      </w:r>
      <w:r w:rsidRPr="001916BC">
        <w:rPr>
          <w:rFonts w:ascii="Gotham Book" w:hAnsi="Gotham Book"/>
          <w:b/>
          <w:sz w:val="22"/>
          <w:szCs w:val="22"/>
        </w:rPr>
        <w:t xml:space="preserve">aloración </w:t>
      </w:r>
      <w:r>
        <w:rPr>
          <w:rFonts w:ascii="Gotham Book" w:hAnsi="Gotham Book"/>
          <w:b/>
          <w:sz w:val="22"/>
          <w:szCs w:val="22"/>
        </w:rPr>
        <w:t>para Baja D</w:t>
      </w:r>
      <w:r w:rsidRPr="001916BC">
        <w:rPr>
          <w:rFonts w:ascii="Gotham Book" w:hAnsi="Gotham Book"/>
          <w:b/>
          <w:sz w:val="22"/>
          <w:szCs w:val="22"/>
        </w:rPr>
        <w:t>ocumental</w:t>
      </w:r>
    </w:p>
    <w:p w14:paraId="5880B816" w14:textId="77777777" w:rsidR="00A951CF" w:rsidRPr="001916BC" w:rsidRDefault="00A951CF" w:rsidP="00A951CF">
      <w:pPr>
        <w:tabs>
          <w:tab w:val="clear" w:pos="4419"/>
          <w:tab w:val="clear" w:pos="8838"/>
          <w:tab w:val="left" w:pos="1395"/>
        </w:tabs>
        <w:jc w:val="center"/>
        <w:rPr>
          <w:rFonts w:ascii="Gotham Book" w:hAnsi="Gotham Book"/>
          <w:sz w:val="22"/>
          <w:szCs w:val="22"/>
        </w:rPr>
      </w:pPr>
    </w:p>
    <w:p w14:paraId="5D2319C7" w14:textId="77777777" w:rsidR="00A951CF" w:rsidRPr="001916BC" w:rsidRDefault="00A951CF" w:rsidP="00A951CF">
      <w:pPr>
        <w:tabs>
          <w:tab w:val="clear" w:pos="4419"/>
          <w:tab w:val="clear" w:pos="8838"/>
          <w:tab w:val="left" w:pos="1395"/>
        </w:tabs>
        <w:jc w:val="right"/>
        <w:rPr>
          <w:rFonts w:ascii="Gotham Book" w:hAnsi="Gotham Book"/>
          <w:sz w:val="22"/>
          <w:szCs w:val="22"/>
        </w:rPr>
      </w:pPr>
      <w:r w:rsidRPr="001916BC">
        <w:rPr>
          <w:rFonts w:ascii="Gotham Book" w:hAnsi="Gotham Book"/>
          <w:sz w:val="22"/>
          <w:szCs w:val="22"/>
        </w:rPr>
        <w:t>Lugar y fecha</w:t>
      </w:r>
    </w:p>
    <w:p w14:paraId="26A0D5D0" w14:textId="77777777" w:rsidR="00A951CF" w:rsidRPr="001916BC" w:rsidRDefault="00A951CF" w:rsidP="00A951CF">
      <w:pPr>
        <w:tabs>
          <w:tab w:val="clear" w:pos="4419"/>
          <w:tab w:val="clear" w:pos="8838"/>
          <w:tab w:val="left" w:pos="1395"/>
        </w:tabs>
        <w:rPr>
          <w:rFonts w:ascii="Gotham Book" w:hAnsi="Gotham Book"/>
          <w:sz w:val="22"/>
          <w:szCs w:val="22"/>
        </w:rPr>
      </w:pPr>
    </w:p>
    <w:p w14:paraId="03376355" w14:textId="77777777" w:rsidR="00A951CF" w:rsidRPr="001916BC" w:rsidRDefault="00A951CF" w:rsidP="00A951CF">
      <w:pPr>
        <w:tabs>
          <w:tab w:val="clear" w:pos="4419"/>
          <w:tab w:val="clear" w:pos="8838"/>
          <w:tab w:val="left" w:pos="1395"/>
        </w:tabs>
        <w:jc w:val="both"/>
        <w:rPr>
          <w:rFonts w:ascii="Gotham Book" w:hAnsi="Gotham Book"/>
          <w:sz w:val="22"/>
          <w:szCs w:val="22"/>
        </w:rPr>
      </w:pPr>
      <w:r w:rsidRPr="001916BC">
        <w:rPr>
          <w:rFonts w:ascii="Gotham Book" w:hAnsi="Gotham Book"/>
          <w:sz w:val="22"/>
          <w:szCs w:val="22"/>
        </w:rPr>
        <w:t>Se declara, bajo protesta de decir verdad, que el inventario documental que respalda los expedientes cuya baja documental se promueve consta de (total) fojas que amparan las unidades documentales procedentes de (área productora), adscrita a la (unidad administrativa).</w:t>
      </w:r>
    </w:p>
    <w:p w14:paraId="7EEA7463" w14:textId="77777777" w:rsidR="00A951CF" w:rsidRPr="001916BC" w:rsidRDefault="00A951CF" w:rsidP="00A951CF">
      <w:pPr>
        <w:tabs>
          <w:tab w:val="clear" w:pos="4419"/>
          <w:tab w:val="clear" w:pos="8838"/>
          <w:tab w:val="left" w:pos="1395"/>
        </w:tabs>
        <w:jc w:val="both"/>
        <w:rPr>
          <w:rFonts w:ascii="Gotham Book" w:hAnsi="Gotham Book"/>
          <w:sz w:val="22"/>
          <w:szCs w:val="22"/>
        </w:rPr>
      </w:pPr>
    </w:p>
    <w:p w14:paraId="0380093C" w14:textId="77777777" w:rsidR="00A951CF" w:rsidRPr="001916BC" w:rsidRDefault="00A951CF" w:rsidP="00A951CF">
      <w:pPr>
        <w:tabs>
          <w:tab w:val="clear" w:pos="4419"/>
          <w:tab w:val="clear" w:pos="8838"/>
          <w:tab w:val="left" w:pos="1395"/>
        </w:tabs>
        <w:jc w:val="both"/>
        <w:rPr>
          <w:rFonts w:ascii="Gotham Book" w:hAnsi="Gotham Book"/>
          <w:sz w:val="22"/>
          <w:szCs w:val="22"/>
        </w:rPr>
      </w:pPr>
      <w:r w:rsidRPr="001916BC">
        <w:rPr>
          <w:rFonts w:ascii="Gotham Book" w:hAnsi="Gotham Book"/>
          <w:sz w:val="22"/>
          <w:szCs w:val="22"/>
        </w:rPr>
        <w:t>La baja documental se realiza con base en la caducidad de los plazos de conservación establecidos en el Catálogo de Disposición Documental aprobado el (fecha) por el Grupo Interdisciplinario y porque han prescrito los siguientes valores primarios: (anotar los valores de la documentación).</w:t>
      </w:r>
    </w:p>
    <w:p w14:paraId="61EEF260" w14:textId="77777777" w:rsidR="00A951CF" w:rsidRPr="001916BC" w:rsidRDefault="00A951CF" w:rsidP="00A951CF">
      <w:pPr>
        <w:tabs>
          <w:tab w:val="clear" w:pos="4419"/>
          <w:tab w:val="clear" w:pos="8838"/>
          <w:tab w:val="left" w:pos="1395"/>
        </w:tabs>
        <w:jc w:val="both"/>
        <w:rPr>
          <w:rFonts w:ascii="Gotham Book" w:hAnsi="Gotham Book"/>
          <w:sz w:val="22"/>
          <w:szCs w:val="22"/>
        </w:rPr>
      </w:pPr>
    </w:p>
    <w:p w14:paraId="26D533D4" w14:textId="77777777" w:rsidR="00A951CF" w:rsidRPr="001916BC" w:rsidRDefault="00A951CF" w:rsidP="00A951CF">
      <w:pPr>
        <w:tabs>
          <w:tab w:val="clear" w:pos="4419"/>
          <w:tab w:val="clear" w:pos="8838"/>
          <w:tab w:val="left" w:pos="1395"/>
        </w:tabs>
        <w:jc w:val="both"/>
        <w:rPr>
          <w:rFonts w:ascii="Gotham Book" w:hAnsi="Gotham Book"/>
          <w:sz w:val="22"/>
          <w:szCs w:val="22"/>
        </w:rPr>
      </w:pPr>
      <w:r w:rsidRPr="001916BC">
        <w:rPr>
          <w:rFonts w:ascii="Gotham Book" w:hAnsi="Gotham Book"/>
          <w:sz w:val="22"/>
          <w:szCs w:val="22"/>
        </w:rPr>
        <w:t>Cabe señalar que se llevó a cabo un proceso de valoración documental entre el Archivo de Concentración y las unidades administrativas productoras en el cual no se identificó documentación con valores históricos; se verificó que los expedientes han cumplido su vigencia documental de (número de) años en el Archivo de Trámite y de (número de) años en el Archivo de Concentración respectivamente.</w:t>
      </w:r>
    </w:p>
    <w:p w14:paraId="5C321585" w14:textId="77777777" w:rsidR="00A951CF" w:rsidRPr="001916BC" w:rsidRDefault="00A951CF" w:rsidP="00A951CF">
      <w:pPr>
        <w:tabs>
          <w:tab w:val="clear" w:pos="4419"/>
          <w:tab w:val="clear" w:pos="8838"/>
          <w:tab w:val="left" w:pos="1395"/>
        </w:tabs>
        <w:jc w:val="both"/>
        <w:rPr>
          <w:rFonts w:ascii="Gotham Book" w:hAnsi="Gotham Book"/>
          <w:sz w:val="22"/>
          <w:szCs w:val="22"/>
        </w:rPr>
      </w:pPr>
    </w:p>
    <w:p w14:paraId="0870706D" w14:textId="77777777" w:rsidR="00A951CF" w:rsidRPr="001916BC" w:rsidRDefault="00A951CF" w:rsidP="00A951CF">
      <w:pPr>
        <w:tabs>
          <w:tab w:val="clear" w:pos="4419"/>
          <w:tab w:val="clear" w:pos="8838"/>
          <w:tab w:val="left" w:pos="1395"/>
        </w:tabs>
        <w:jc w:val="both"/>
        <w:rPr>
          <w:rFonts w:ascii="Gotham Book" w:hAnsi="Gotham Book"/>
          <w:sz w:val="22"/>
          <w:szCs w:val="22"/>
        </w:rPr>
      </w:pPr>
      <w:r w:rsidRPr="001916BC">
        <w:rPr>
          <w:rFonts w:ascii="Gotham Book" w:hAnsi="Gotham Book"/>
          <w:sz w:val="22"/>
          <w:szCs w:val="22"/>
        </w:rPr>
        <w:t>Al revisar el inventario de baja contra expedientes, se verificó que este refleja el contenido de (total) expedientes con periodo de (fechas extremas), contenidos en (total) cajas o paquetes, con un peso aproximado de (total) kilogramos equivalentes a (total) metros lineales de documentación.</w:t>
      </w:r>
    </w:p>
    <w:p w14:paraId="5C95C8A8" w14:textId="77777777" w:rsidR="00A951CF" w:rsidRPr="001916BC" w:rsidRDefault="00A951CF" w:rsidP="00A951CF">
      <w:pPr>
        <w:tabs>
          <w:tab w:val="clear" w:pos="4419"/>
          <w:tab w:val="clear" w:pos="8838"/>
          <w:tab w:val="left" w:pos="1395"/>
        </w:tabs>
        <w:jc w:val="both"/>
        <w:rPr>
          <w:rFonts w:ascii="Gotham Book" w:hAnsi="Gotham Book"/>
          <w:sz w:val="22"/>
          <w:szCs w:val="22"/>
        </w:rPr>
      </w:pPr>
    </w:p>
    <w:p w14:paraId="793FC4AC" w14:textId="77777777" w:rsidR="00A951CF" w:rsidRPr="001916BC" w:rsidRDefault="00A951CF" w:rsidP="00A951CF">
      <w:pPr>
        <w:tabs>
          <w:tab w:val="clear" w:pos="4419"/>
          <w:tab w:val="clear" w:pos="8838"/>
          <w:tab w:val="left" w:pos="1395"/>
        </w:tabs>
        <w:jc w:val="both"/>
        <w:rPr>
          <w:rFonts w:ascii="Gotham Book" w:hAnsi="Gotham Book"/>
          <w:sz w:val="22"/>
          <w:szCs w:val="22"/>
        </w:rPr>
      </w:pPr>
      <w:r w:rsidRPr="001916BC">
        <w:rPr>
          <w:rFonts w:ascii="Gotham Book" w:hAnsi="Gotham Book"/>
          <w:sz w:val="22"/>
          <w:szCs w:val="22"/>
        </w:rPr>
        <w:t>Asimismo, se declara que en los expedientes no están contenidos documentos de archivo originales referentes a activo fijo, obra pública, valores financieros, aportaciones a capital, entre otros asuntos financieros, así como juicios, denuncias o procedimientos administrativos de responsabilidades pendientes de resolución, o expedientes con información reservada y/o confidencial cuyos plazos no han prescrito conforme a las disposiciones aplicables.</w:t>
      </w:r>
    </w:p>
    <w:p w14:paraId="1E68ED0D" w14:textId="77777777" w:rsidR="00A951CF" w:rsidRPr="001916BC" w:rsidRDefault="00A951CF" w:rsidP="00A951CF">
      <w:pPr>
        <w:tabs>
          <w:tab w:val="clear" w:pos="4419"/>
          <w:tab w:val="clear" w:pos="8838"/>
          <w:tab w:val="left" w:pos="1395"/>
        </w:tabs>
        <w:rPr>
          <w:rFonts w:ascii="Gotham Book" w:hAnsi="Gotham Book"/>
          <w:b/>
          <w:sz w:val="22"/>
          <w:szCs w:val="22"/>
        </w:rPr>
      </w:pPr>
    </w:p>
    <w:p w14:paraId="3A5ADB39" w14:textId="77777777" w:rsidR="00A951CF" w:rsidRPr="001916BC" w:rsidRDefault="00A951CF" w:rsidP="00A951CF">
      <w:pPr>
        <w:tabs>
          <w:tab w:val="clear" w:pos="4419"/>
          <w:tab w:val="clear" w:pos="8838"/>
          <w:tab w:val="left" w:pos="1395"/>
        </w:tabs>
        <w:jc w:val="center"/>
        <w:rPr>
          <w:rFonts w:ascii="Gotham Book" w:hAnsi="Gotham Book"/>
          <w:b/>
          <w:sz w:val="22"/>
          <w:szCs w:val="22"/>
        </w:rPr>
      </w:pPr>
      <w:r w:rsidRPr="001916BC">
        <w:rPr>
          <w:rFonts w:ascii="Gotham Book" w:hAnsi="Gotham Book"/>
          <w:b/>
          <w:sz w:val="22"/>
          <w:szCs w:val="22"/>
        </w:rPr>
        <w:t>Atentamente</w:t>
      </w:r>
    </w:p>
    <w:p w14:paraId="4A98E8D5" w14:textId="77777777" w:rsidR="00A951CF" w:rsidRPr="001916BC" w:rsidRDefault="00A951CF" w:rsidP="00A951CF">
      <w:pPr>
        <w:tabs>
          <w:tab w:val="clear" w:pos="4419"/>
          <w:tab w:val="clear" w:pos="8838"/>
          <w:tab w:val="left" w:pos="1395"/>
        </w:tabs>
        <w:rPr>
          <w:rFonts w:ascii="Gotham Book" w:hAnsi="Gotham Book"/>
          <w:b/>
          <w:sz w:val="22"/>
          <w:szCs w:val="22"/>
        </w:rPr>
      </w:pPr>
    </w:p>
    <w:p w14:paraId="67290606" w14:textId="77777777" w:rsidR="00A951CF" w:rsidRPr="001916BC" w:rsidRDefault="00A951CF" w:rsidP="00A951CF">
      <w:pPr>
        <w:tabs>
          <w:tab w:val="clear" w:pos="4419"/>
          <w:tab w:val="clear" w:pos="8838"/>
          <w:tab w:val="left" w:pos="1395"/>
        </w:tabs>
        <w:rPr>
          <w:rFonts w:ascii="Gotham Book" w:hAnsi="Gotham Book"/>
          <w:sz w:val="22"/>
          <w:szCs w:val="22"/>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5213"/>
      </w:tblGrid>
      <w:tr w:rsidR="00A951CF" w:rsidRPr="001916BC" w14:paraId="34D82A3B" w14:textId="77777777" w:rsidTr="00B35AAD">
        <w:tc>
          <w:tcPr>
            <w:tcW w:w="2386" w:type="pct"/>
          </w:tcPr>
          <w:p w14:paraId="2BD8FB6F" w14:textId="77777777" w:rsidR="00A951CF" w:rsidRPr="001916BC" w:rsidRDefault="00A951CF" w:rsidP="00B35AAD">
            <w:pPr>
              <w:tabs>
                <w:tab w:val="clear" w:pos="4419"/>
                <w:tab w:val="clear" w:pos="8838"/>
                <w:tab w:val="left" w:pos="1395"/>
              </w:tabs>
              <w:jc w:val="center"/>
              <w:rPr>
                <w:rFonts w:ascii="Gotham Book" w:hAnsi="Gotham Book"/>
                <w:b/>
                <w:sz w:val="22"/>
                <w:szCs w:val="22"/>
              </w:rPr>
            </w:pPr>
            <w:r w:rsidRPr="001916BC">
              <w:rPr>
                <w:rFonts w:ascii="Gotham Book" w:hAnsi="Gotham Book"/>
                <w:b/>
                <w:sz w:val="22"/>
                <w:szCs w:val="22"/>
              </w:rPr>
              <w:t>Elaboró</w:t>
            </w:r>
          </w:p>
        </w:tc>
        <w:tc>
          <w:tcPr>
            <w:tcW w:w="2614" w:type="pct"/>
          </w:tcPr>
          <w:p w14:paraId="3E329057" w14:textId="77777777" w:rsidR="00A951CF" w:rsidRPr="001916BC" w:rsidRDefault="00A951CF" w:rsidP="00B35AAD">
            <w:pPr>
              <w:tabs>
                <w:tab w:val="clear" w:pos="4419"/>
                <w:tab w:val="clear" w:pos="8838"/>
                <w:tab w:val="left" w:pos="1395"/>
              </w:tabs>
              <w:jc w:val="center"/>
              <w:rPr>
                <w:rFonts w:ascii="Gotham Book" w:hAnsi="Gotham Book"/>
                <w:b/>
                <w:sz w:val="22"/>
                <w:szCs w:val="22"/>
              </w:rPr>
            </w:pPr>
            <w:r w:rsidRPr="001916BC">
              <w:rPr>
                <w:rFonts w:ascii="Gotham Book" w:hAnsi="Gotham Book"/>
                <w:b/>
                <w:sz w:val="22"/>
                <w:szCs w:val="22"/>
              </w:rPr>
              <w:t>Autorizó</w:t>
            </w:r>
          </w:p>
        </w:tc>
      </w:tr>
      <w:tr w:rsidR="00A951CF" w:rsidRPr="001916BC" w14:paraId="6DFE5B61" w14:textId="77777777" w:rsidTr="00B35AAD">
        <w:tc>
          <w:tcPr>
            <w:tcW w:w="2386" w:type="pct"/>
          </w:tcPr>
          <w:p w14:paraId="63D8DDFE" w14:textId="77777777" w:rsidR="00A951CF" w:rsidRDefault="00A951CF" w:rsidP="00B35AAD">
            <w:pPr>
              <w:tabs>
                <w:tab w:val="clear" w:pos="4419"/>
                <w:tab w:val="clear" w:pos="8838"/>
                <w:tab w:val="left" w:pos="1395"/>
              </w:tabs>
              <w:rPr>
                <w:rFonts w:ascii="Gotham Book" w:hAnsi="Gotham Book"/>
                <w:sz w:val="22"/>
                <w:szCs w:val="22"/>
              </w:rPr>
            </w:pPr>
          </w:p>
          <w:p w14:paraId="11C93AD5" w14:textId="77777777" w:rsidR="00A951CF" w:rsidRDefault="00A951CF" w:rsidP="00B35AAD">
            <w:pPr>
              <w:tabs>
                <w:tab w:val="clear" w:pos="4419"/>
                <w:tab w:val="clear" w:pos="8838"/>
                <w:tab w:val="left" w:pos="1395"/>
              </w:tabs>
              <w:rPr>
                <w:rFonts w:ascii="Gotham Book" w:hAnsi="Gotham Book"/>
                <w:sz w:val="22"/>
                <w:szCs w:val="22"/>
              </w:rPr>
            </w:pPr>
          </w:p>
          <w:p w14:paraId="6FE2C3E2" w14:textId="77777777" w:rsidR="00A951CF" w:rsidRDefault="00A951CF" w:rsidP="00B35AAD">
            <w:pPr>
              <w:tabs>
                <w:tab w:val="clear" w:pos="4419"/>
                <w:tab w:val="clear" w:pos="8838"/>
                <w:tab w:val="left" w:pos="1395"/>
              </w:tabs>
              <w:rPr>
                <w:rFonts w:ascii="Gotham Book" w:hAnsi="Gotham Book"/>
                <w:sz w:val="22"/>
                <w:szCs w:val="22"/>
              </w:rPr>
            </w:pPr>
          </w:p>
          <w:p w14:paraId="6981B261" w14:textId="77777777" w:rsidR="00A951CF" w:rsidRPr="001916BC" w:rsidRDefault="00A951CF" w:rsidP="00B35AAD">
            <w:pPr>
              <w:tabs>
                <w:tab w:val="clear" w:pos="4419"/>
                <w:tab w:val="clear" w:pos="8838"/>
                <w:tab w:val="left" w:pos="1395"/>
              </w:tabs>
              <w:rPr>
                <w:rFonts w:ascii="Gotham Book" w:hAnsi="Gotham Book"/>
                <w:sz w:val="22"/>
                <w:szCs w:val="22"/>
              </w:rPr>
            </w:pPr>
          </w:p>
        </w:tc>
        <w:tc>
          <w:tcPr>
            <w:tcW w:w="2614" w:type="pct"/>
          </w:tcPr>
          <w:p w14:paraId="2FA5280E" w14:textId="77777777" w:rsidR="00A951CF" w:rsidRPr="001916BC" w:rsidRDefault="00A951CF" w:rsidP="00B35AAD">
            <w:pPr>
              <w:tabs>
                <w:tab w:val="clear" w:pos="4419"/>
                <w:tab w:val="clear" w:pos="8838"/>
                <w:tab w:val="left" w:pos="1395"/>
              </w:tabs>
              <w:rPr>
                <w:rFonts w:ascii="Gotham Book" w:hAnsi="Gotham Book"/>
                <w:sz w:val="22"/>
                <w:szCs w:val="22"/>
              </w:rPr>
            </w:pPr>
          </w:p>
        </w:tc>
      </w:tr>
      <w:tr w:rsidR="00A951CF" w:rsidRPr="001916BC" w14:paraId="41701702" w14:textId="77777777" w:rsidTr="00B35AAD">
        <w:trPr>
          <w:trHeight w:val="547"/>
        </w:trPr>
        <w:tc>
          <w:tcPr>
            <w:tcW w:w="2386" w:type="pct"/>
            <w:vAlign w:val="center"/>
          </w:tcPr>
          <w:p w14:paraId="52047E37" w14:textId="77777777" w:rsidR="00A951CF" w:rsidRPr="001916BC" w:rsidRDefault="00A951CF" w:rsidP="00B35AAD">
            <w:pPr>
              <w:tabs>
                <w:tab w:val="clear" w:pos="4419"/>
                <w:tab w:val="clear" w:pos="8838"/>
                <w:tab w:val="left" w:pos="1395"/>
              </w:tabs>
              <w:jc w:val="center"/>
              <w:rPr>
                <w:rFonts w:ascii="Gotham Book" w:hAnsi="Gotham Book"/>
                <w:sz w:val="22"/>
                <w:szCs w:val="22"/>
              </w:rPr>
            </w:pPr>
            <w:r w:rsidRPr="001916BC">
              <w:rPr>
                <w:rFonts w:ascii="Gotham Book" w:hAnsi="Gotham Book"/>
                <w:sz w:val="22"/>
                <w:szCs w:val="22"/>
              </w:rPr>
              <w:t>Nombre y firma</w:t>
            </w:r>
          </w:p>
          <w:p w14:paraId="116AE611" w14:textId="77777777" w:rsidR="00A951CF" w:rsidRPr="001916BC" w:rsidRDefault="00A951CF" w:rsidP="00B35AAD">
            <w:pPr>
              <w:tabs>
                <w:tab w:val="clear" w:pos="4419"/>
                <w:tab w:val="clear" w:pos="8838"/>
                <w:tab w:val="left" w:pos="1395"/>
              </w:tabs>
              <w:jc w:val="center"/>
              <w:rPr>
                <w:rFonts w:ascii="Gotham Book" w:hAnsi="Gotham Book"/>
                <w:sz w:val="22"/>
                <w:szCs w:val="22"/>
              </w:rPr>
            </w:pPr>
            <w:r w:rsidRPr="001916BC">
              <w:rPr>
                <w:rFonts w:ascii="Gotham Book" w:hAnsi="Gotham Book"/>
                <w:sz w:val="22"/>
                <w:szCs w:val="22"/>
              </w:rPr>
              <w:t>Responsable del Archivo de Concentración</w:t>
            </w:r>
          </w:p>
        </w:tc>
        <w:tc>
          <w:tcPr>
            <w:tcW w:w="2614" w:type="pct"/>
            <w:vAlign w:val="center"/>
          </w:tcPr>
          <w:p w14:paraId="4D08C4BC" w14:textId="77777777" w:rsidR="00A951CF" w:rsidRPr="001916BC" w:rsidRDefault="00A951CF" w:rsidP="00B35AAD">
            <w:pPr>
              <w:tabs>
                <w:tab w:val="clear" w:pos="4419"/>
                <w:tab w:val="clear" w:pos="8838"/>
                <w:tab w:val="left" w:pos="1395"/>
              </w:tabs>
              <w:jc w:val="center"/>
              <w:rPr>
                <w:rFonts w:ascii="Gotham Book" w:hAnsi="Gotham Book"/>
                <w:sz w:val="22"/>
                <w:szCs w:val="22"/>
              </w:rPr>
            </w:pPr>
            <w:r w:rsidRPr="001916BC">
              <w:rPr>
                <w:rFonts w:ascii="Gotham Book" w:hAnsi="Gotham Book"/>
                <w:sz w:val="22"/>
                <w:szCs w:val="22"/>
              </w:rPr>
              <w:t>Nombre y firma</w:t>
            </w:r>
          </w:p>
          <w:p w14:paraId="647040BA" w14:textId="77777777" w:rsidR="00A951CF" w:rsidRPr="001916BC" w:rsidRDefault="00A951CF" w:rsidP="00B35AAD">
            <w:pPr>
              <w:tabs>
                <w:tab w:val="clear" w:pos="4419"/>
                <w:tab w:val="clear" w:pos="8838"/>
                <w:tab w:val="left" w:pos="1395"/>
              </w:tabs>
              <w:jc w:val="center"/>
              <w:rPr>
                <w:rFonts w:ascii="Gotham Book" w:hAnsi="Gotham Book"/>
                <w:sz w:val="22"/>
                <w:szCs w:val="22"/>
              </w:rPr>
            </w:pPr>
            <w:r w:rsidRPr="001916BC">
              <w:rPr>
                <w:rFonts w:ascii="Gotham Book" w:hAnsi="Gotham Book"/>
                <w:sz w:val="22"/>
                <w:szCs w:val="22"/>
              </w:rPr>
              <w:t>Titular de la Unidad Administrativa productora</w:t>
            </w:r>
          </w:p>
        </w:tc>
      </w:tr>
    </w:tbl>
    <w:p w14:paraId="042F6FBD" w14:textId="77777777" w:rsidR="00A951CF" w:rsidRDefault="00A951CF" w:rsidP="00A951CF">
      <w:pPr>
        <w:tabs>
          <w:tab w:val="clear" w:pos="4419"/>
          <w:tab w:val="clear" w:pos="8838"/>
          <w:tab w:val="left" w:pos="1395"/>
        </w:tabs>
        <w:rPr>
          <w:rFonts w:ascii="Gotham Book" w:hAnsi="Gotham Book"/>
          <w:b/>
          <w:bCs/>
          <w:sz w:val="22"/>
          <w:szCs w:val="22"/>
        </w:rPr>
      </w:pPr>
    </w:p>
    <w:p w14:paraId="144780CE" w14:textId="77777777" w:rsidR="006109B4" w:rsidRPr="0051225D" w:rsidRDefault="006109B4" w:rsidP="0051225D"/>
    <w:sectPr w:rsidR="006109B4" w:rsidRPr="0051225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851" w:left="1134" w:header="2268"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0E971" w14:textId="77777777" w:rsidR="00382F3B" w:rsidRDefault="00382F3B">
      <w:r>
        <w:separator/>
      </w:r>
    </w:p>
  </w:endnote>
  <w:endnote w:type="continuationSeparator" w:id="0">
    <w:p w14:paraId="7D3A9DD4" w14:textId="77777777" w:rsidR="00382F3B" w:rsidRDefault="00382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9D9D47C-654D-49EB-B7A5-FF9FD16442D3}"/>
    <w:embedBold r:id="rId2" w:fontKey="{BE782CEA-8C70-426B-9F30-E950C109BBBC}"/>
    <w:embedItalic r:id="rId3" w:fontKey="{FA857574-5D8C-4ED5-842E-E3AF91884AA6}"/>
  </w:font>
  <w:font w:name="Play">
    <w:altName w:val="Calibri"/>
    <w:charset w:val="00"/>
    <w:family w:val="auto"/>
    <w:pitch w:val="default"/>
    <w:embedRegular r:id="rId4" w:fontKey="{DE63D204-595C-404E-8B27-B8594BCF60D1}"/>
  </w:font>
  <w:font w:name="Aptos Display">
    <w:altName w:val="Cambria"/>
    <w:charset w:val="00"/>
    <w:family w:val="swiss"/>
    <w:pitch w:val="variable"/>
    <w:sig w:usb0="20000287" w:usb1="00000003" w:usb2="00000000" w:usb3="00000000" w:csb0="0000019F" w:csb1="00000000"/>
    <w:embedRegular r:id="rId5" w:fontKey="{F8EA613E-BE2A-4B7A-91F3-FAD73E65D568}"/>
  </w:font>
  <w:font w:name="Calibri">
    <w:panose1 w:val="020F0502020204030204"/>
    <w:charset w:val="00"/>
    <w:family w:val="swiss"/>
    <w:pitch w:val="variable"/>
    <w:sig w:usb0="E4002EFF" w:usb1="C200247B" w:usb2="00000009" w:usb3="00000000" w:csb0="000001FF" w:csb1="00000000"/>
    <w:embedRegular r:id="rId6" w:fontKey="{238B4065-1530-4B03-A29A-CA4427580129}"/>
  </w:font>
  <w:font w:name="Arial Unicode MS">
    <w:panose1 w:val="020B0604020202020204"/>
    <w:charset w:val="80"/>
    <w:family w:val="swiss"/>
    <w:pitch w:val="variable"/>
    <w:sig w:usb0="F7FFAFFF" w:usb1="E9DFFFFF" w:usb2="0000003F" w:usb3="00000000" w:csb0="003F01FF" w:csb1="00000000"/>
  </w:font>
  <w:font w:name="Gotham Book">
    <w:altName w:val="Century"/>
    <w:panose1 w:val="02000604040000020004"/>
    <w:charset w:val="00"/>
    <w:family w:val="modern"/>
    <w:notTrueType/>
    <w:pitch w:val="variable"/>
    <w:sig w:usb0="00000087" w:usb1="00000000" w:usb2="00000000" w:usb3="00000000" w:csb0="0000000B" w:csb1="00000000"/>
  </w:font>
  <w:font w:name="Montserrat">
    <w:charset w:val="00"/>
    <w:family w:val="auto"/>
    <w:pitch w:val="variable"/>
    <w:sig w:usb0="2000020F" w:usb1="00000003" w:usb2="00000000" w:usb3="00000000" w:csb0="00000197" w:csb1="00000000"/>
    <w:embedRegular r:id="rId7" w:fontKey="{8695F18C-074B-4582-AA23-0694F47DF4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AD9B" w14:textId="77777777" w:rsidR="005172BF" w:rsidRDefault="005172BF">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4135" w14:textId="77777777" w:rsidR="005172BF" w:rsidRDefault="00324485">
    <w:pPr>
      <w:rPr>
        <w:rFonts w:ascii="Montserrat" w:eastAsia="Montserrat" w:hAnsi="Montserrat" w:cs="Montserrat"/>
        <w:color w:val="4D041D"/>
        <w:sz w:val="16"/>
        <w:szCs w:val="16"/>
      </w:rPr>
    </w:pPr>
    <w:r>
      <w:rPr>
        <w:rFonts w:ascii="Montserrat" w:eastAsia="Montserrat" w:hAnsi="Montserrat" w:cs="Montserrat"/>
        <w:color w:val="4D041D"/>
        <w:sz w:val="16"/>
        <w:szCs w:val="16"/>
      </w:rPr>
      <w:t xml:space="preserve">PALACIO MUNICIPAL S/N, CENTRO </w:t>
    </w:r>
    <w:r>
      <w:rPr>
        <w:noProof/>
      </w:rPr>
      <w:drawing>
        <wp:anchor distT="0" distB="0" distL="0" distR="0" simplePos="0" relativeHeight="251656704" behindDoc="1" locked="0" layoutInCell="1" hidden="0" allowOverlap="1" wp14:anchorId="469F1118" wp14:editId="5F5FB2F6">
          <wp:simplePos x="0" y="0"/>
          <wp:positionH relativeFrom="column">
            <wp:posOffset>2286000</wp:posOffset>
          </wp:positionH>
          <wp:positionV relativeFrom="paragraph">
            <wp:posOffset>0</wp:posOffset>
          </wp:positionV>
          <wp:extent cx="3882390" cy="219075"/>
          <wp:effectExtent l="0" t="0" r="0" b="0"/>
          <wp:wrapNone/>
          <wp:docPr id="18718481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6848"/>
                  <a:stretch>
                    <a:fillRect/>
                  </a:stretch>
                </pic:blipFill>
                <pic:spPr>
                  <a:xfrm>
                    <a:off x="0" y="0"/>
                    <a:ext cx="3882390" cy="219075"/>
                  </a:xfrm>
                  <a:prstGeom prst="rect">
                    <a:avLst/>
                  </a:prstGeom>
                  <a:ln/>
                </pic:spPr>
              </pic:pic>
            </a:graphicData>
          </a:graphic>
        </wp:anchor>
      </w:drawing>
    </w:r>
  </w:p>
  <w:p w14:paraId="483254C3" w14:textId="77777777" w:rsidR="005172BF" w:rsidRDefault="00324485">
    <w:pPr>
      <w:rPr>
        <w:rFonts w:ascii="Montserrat" w:eastAsia="Montserrat" w:hAnsi="Montserrat" w:cs="Montserrat"/>
        <w:color w:val="4D041D"/>
        <w:sz w:val="16"/>
        <w:szCs w:val="16"/>
      </w:rPr>
    </w:pPr>
    <w:r>
      <w:rPr>
        <w:rFonts w:ascii="Montserrat" w:eastAsia="Montserrat" w:hAnsi="Montserrat" w:cs="Montserrat"/>
        <w:color w:val="4D041D"/>
        <w:sz w:val="16"/>
        <w:szCs w:val="16"/>
      </w:rPr>
      <w:t>C.P. 91500, COATEPEC, VERACRUZ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E516" w14:textId="77777777" w:rsidR="005172BF" w:rsidRDefault="005172BF">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41EBA" w14:textId="77777777" w:rsidR="00382F3B" w:rsidRDefault="00382F3B">
      <w:r>
        <w:separator/>
      </w:r>
    </w:p>
  </w:footnote>
  <w:footnote w:type="continuationSeparator" w:id="0">
    <w:p w14:paraId="403832A5" w14:textId="77777777" w:rsidR="00382F3B" w:rsidRDefault="00382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E28C" w14:textId="77777777" w:rsidR="005172BF" w:rsidRDefault="00000000">
    <w:pPr>
      <w:pBdr>
        <w:top w:val="nil"/>
        <w:left w:val="nil"/>
        <w:bottom w:val="nil"/>
        <w:right w:val="nil"/>
        <w:between w:val="nil"/>
      </w:pBdr>
      <w:rPr>
        <w:color w:val="000000"/>
      </w:rPr>
    </w:pPr>
    <w:r>
      <w:rPr>
        <w:color w:val="000000"/>
      </w:rPr>
      <w:pict w14:anchorId="1265D9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288.6pt;height:397.75pt;z-index:-251656704;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93CE" w14:textId="77777777" w:rsidR="005172BF" w:rsidRDefault="00000000">
    <w:pPr>
      <w:pBdr>
        <w:top w:val="nil"/>
        <w:left w:val="nil"/>
        <w:bottom w:val="nil"/>
        <w:right w:val="nil"/>
        <w:between w:val="nil"/>
      </w:pBdr>
      <w:rPr>
        <w:color w:val="000000"/>
      </w:rPr>
    </w:pPr>
    <w:r>
      <w:rPr>
        <w:color w:val="000000"/>
      </w:rPr>
      <w:pict w14:anchorId="6F556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288.6pt;height:397.75pt;z-index:-251658752;mso-position-horizontal:center;mso-position-horizontal-relative:margin;mso-position-vertical:center;mso-position-vertical-relative:margin">
          <v:imagedata r:id="rId1" o:title="image3"/>
          <w10:wrap anchorx="margin" anchory="margin"/>
        </v:shape>
      </w:pict>
    </w:r>
    <w:r w:rsidR="00324485">
      <w:rPr>
        <w:noProof/>
      </w:rPr>
      <w:drawing>
        <wp:anchor distT="0" distB="0" distL="0" distR="0" simplePos="0" relativeHeight="251655680" behindDoc="1" locked="0" layoutInCell="1" hidden="0" allowOverlap="1" wp14:anchorId="684AE3AD" wp14:editId="1C0D55BE">
          <wp:simplePos x="0" y="0"/>
          <wp:positionH relativeFrom="column">
            <wp:posOffset>6350</wp:posOffset>
          </wp:positionH>
          <wp:positionV relativeFrom="paragraph">
            <wp:posOffset>-1026159</wp:posOffset>
          </wp:positionV>
          <wp:extent cx="6332220" cy="1174115"/>
          <wp:effectExtent l="0" t="0" r="0" b="0"/>
          <wp:wrapNone/>
          <wp:docPr id="18718481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332220" cy="11741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47ED" w14:textId="77777777" w:rsidR="005172BF" w:rsidRDefault="00000000">
    <w:pPr>
      <w:pBdr>
        <w:top w:val="nil"/>
        <w:left w:val="nil"/>
        <w:bottom w:val="nil"/>
        <w:right w:val="nil"/>
        <w:between w:val="nil"/>
      </w:pBdr>
      <w:rPr>
        <w:color w:val="000000"/>
      </w:rPr>
    </w:pPr>
    <w:r>
      <w:rPr>
        <w:color w:val="000000"/>
      </w:rPr>
      <w:pict w14:anchorId="756181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0;margin-top:0;width:288.6pt;height:397.75pt;z-index:-251657728;mso-position-horizontal:center;mso-position-horizontal-relative:margin;mso-position-vertical:center;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331C9"/>
    <w:multiLevelType w:val="hybridMultilevel"/>
    <w:tmpl w:val="130CFF6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62FC3AA7"/>
    <w:multiLevelType w:val="hybridMultilevel"/>
    <w:tmpl w:val="B8ECB4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8405479">
    <w:abstractNumId w:val="1"/>
  </w:num>
  <w:num w:numId="2" w16cid:durableId="1069888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BF"/>
    <w:rsid w:val="000417A1"/>
    <w:rsid w:val="000433AC"/>
    <w:rsid w:val="00053FDE"/>
    <w:rsid w:val="00175A50"/>
    <w:rsid w:val="001C6372"/>
    <w:rsid w:val="002040D1"/>
    <w:rsid w:val="00241015"/>
    <w:rsid w:val="00271E54"/>
    <w:rsid w:val="00324485"/>
    <w:rsid w:val="00344AEA"/>
    <w:rsid w:val="00372A43"/>
    <w:rsid w:val="00382F3B"/>
    <w:rsid w:val="003B5535"/>
    <w:rsid w:val="003C3EA1"/>
    <w:rsid w:val="00414102"/>
    <w:rsid w:val="00424C5F"/>
    <w:rsid w:val="0051225D"/>
    <w:rsid w:val="005172BF"/>
    <w:rsid w:val="00520217"/>
    <w:rsid w:val="00577D5A"/>
    <w:rsid w:val="00595128"/>
    <w:rsid w:val="006109B4"/>
    <w:rsid w:val="006B7667"/>
    <w:rsid w:val="006D2C53"/>
    <w:rsid w:val="006D56E7"/>
    <w:rsid w:val="00797CB3"/>
    <w:rsid w:val="00847D91"/>
    <w:rsid w:val="00870904"/>
    <w:rsid w:val="009A709C"/>
    <w:rsid w:val="00A074D0"/>
    <w:rsid w:val="00A13010"/>
    <w:rsid w:val="00A951CF"/>
    <w:rsid w:val="00AB3F95"/>
    <w:rsid w:val="00CF2098"/>
    <w:rsid w:val="00D62293"/>
    <w:rsid w:val="00D86807"/>
    <w:rsid w:val="00DA7D34"/>
    <w:rsid w:val="00E05332"/>
    <w:rsid w:val="00E229D7"/>
    <w:rsid w:val="00E26D33"/>
    <w:rsid w:val="00E87F3C"/>
    <w:rsid w:val="00F331D9"/>
    <w:rsid w:val="00FC74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535E8"/>
  <w15:docId w15:val="{0B89E03E-C068-43A5-8488-61259EDC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pPr>
        <w:tabs>
          <w:tab w:val="center" w:pos="4419"/>
          <w:tab w:val="right" w:pos="8838"/>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C9365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365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365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C936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C936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C9365D"/>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C9365D"/>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C9365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C936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36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36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365D"/>
    <w:rPr>
      <w:rFonts w:eastAsiaTheme="majorEastAsia" w:cstheme="majorBidi"/>
      <w:color w:val="272727" w:themeColor="text1" w:themeTint="D8"/>
    </w:rPr>
  </w:style>
  <w:style w:type="character" w:customStyle="1" w:styleId="TtuloCar">
    <w:name w:val="Título Car"/>
    <w:basedOn w:val="Fuentedeprrafopredeter"/>
    <w:uiPriority w:val="10"/>
    <w:rsid w:val="00C9365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C936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365D"/>
    <w:pPr>
      <w:spacing w:before="160"/>
      <w:jc w:val="center"/>
    </w:pPr>
    <w:rPr>
      <w:i/>
      <w:iCs/>
      <w:color w:val="404040" w:themeColor="text1" w:themeTint="BF"/>
    </w:rPr>
  </w:style>
  <w:style w:type="character" w:customStyle="1" w:styleId="CitaCar">
    <w:name w:val="Cita Car"/>
    <w:basedOn w:val="Fuentedeprrafopredeter"/>
    <w:link w:val="Cita"/>
    <w:uiPriority w:val="29"/>
    <w:rsid w:val="00C9365D"/>
    <w:rPr>
      <w:i/>
      <w:iCs/>
      <w:color w:val="404040" w:themeColor="text1" w:themeTint="BF"/>
    </w:rPr>
  </w:style>
  <w:style w:type="paragraph" w:styleId="Prrafodelista">
    <w:name w:val="List Paragraph"/>
    <w:basedOn w:val="Normal"/>
    <w:uiPriority w:val="34"/>
    <w:qFormat/>
    <w:rsid w:val="00C9365D"/>
    <w:pPr>
      <w:ind w:left="720"/>
      <w:contextualSpacing/>
    </w:pPr>
  </w:style>
  <w:style w:type="character" w:styleId="nfasisintenso">
    <w:name w:val="Intense Emphasis"/>
    <w:basedOn w:val="Fuentedeprrafopredeter"/>
    <w:uiPriority w:val="21"/>
    <w:qFormat/>
    <w:rsid w:val="00C9365D"/>
    <w:rPr>
      <w:i/>
      <w:iCs/>
      <w:color w:val="0F4761" w:themeColor="accent1" w:themeShade="BF"/>
    </w:rPr>
  </w:style>
  <w:style w:type="paragraph" w:styleId="Citadestacada">
    <w:name w:val="Intense Quote"/>
    <w:basedOn w:val="Normal"/>
    <w:next w:val="Normal"/>
    <w:link w:val="CitadestacadaCar"/>
    <w:uiPriority w:val="30"/>
    <w:qFormat/>
    <w:rsid w:val="00C93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365D"/>
    <w:rPr>
      <w:i/>
      <w:iCs/>
      <w:color w:val="0F4761" w:themeColor="accent1" w:themeShade="BF"/>
    </w:rPr>
  </w:style>
  <w:style w:type="character" w:styleId="Referenciaintensa">
    <w:name w:val="Intense Reference"/>
    <w:basedOn w:val="Fuentedeprrafopredeter"/>
    <w:uiPriority w:val="32"/>
    <w:qFormat/>
    <w:rsid w:val="00C9365D"/>
    <w:rPr>
      <w:b/>
      <w:bCs/>
      <w:smallCaps/>
      <w:color w:val="0F4761" w:themeColor="accent1" w:themeShade="BF"/>
      <w:spacing w:val="5"/>
    </w:rPr>
  </w:style>
  <w:style w:type="paragraph" w:styleId="Encabezado">
    <w:name w:val="header"/>
    <w:basedOn w:val="Normal"/>
    <w:link w:val="EncabezadoCar"/>
    <w:uiPriority w:val="99"/>
    <w:unhideWhenUsed/>
    <w:rsid w:val="00C9365D"/>
  </w:style>
  <w:style w:type="character" w:customStyle="1" w:styleId="EncabezadoCar">
    <w:name w:val="Encabezado Car"/>
    <w:basedOn w:val="Fuentedeprrafopredeter"/>
    <w:link w:val="Encabezado"/>
    <w:uiPriority w:val="99"/>
    <w:rsid w:val="00C9365D"/>
  </w:style>
  <w:style w:type="paragraph" w:styleId="Piedepgina">
    <w:name w:val="footer"/>
    <w:basedOn w:val="Normal"/>
    <w:link w:val="PiedepginaCar"/>
    <w:uiPriority w:val="99"/>
    <w:unhideWhenUsed/>
    <w:rsid w:val="00C9365D"/>
  </w:style>
  <w:style w:type="character" w:customStyle="1" w:styleId="PiedepginaCar">
    <w:name w:val="Pie de página Car"/>
    <w:basedOn w:val="Fuentedeprrafopredeter"/>
    <w:link w:val="Piedepgina"/>
    <w:uiPriority w:val="99"/>
    <w:rsid w:val="00C9365D"/>
  </w:style>
  <w:style w:type="paragraph" w:styleId="Subttulo">
    <w:name w:val="Subtitle"/>
    <w:basedOn w:val="Normal"/>
    <w:next w:val="Normal"/>
    <w:uiPriority w:val="11"/>
    <w:qFormat/>
    <w:rPr>
      <w:color w:val="595959"/>
      <w:sz w:val="28"/>
      <w:szCs w:val="28"/>
    </w:rPr>
  </w:style>
  <w:style w:type="table" w:styleId="Tablaconcuadrcula">
    <w:name w:val="Table Grid"/>
    <w:basedOn w:val="Tablanormal"/>
    <w:uiPriority w:val="39"/>
    <w:rsid w:val="00FC7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24C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inespaciado1">
    <w:name w:val="Sin espaciado1"/>
    <w:qFormat/>
    <w:rsid w:val="0051225D"/>
    <w:pPr>
      <w:tabs>
        <w:tab w:val="clear" w:pos="4419"/>
        <w:tab w:val="clear" w:pos="8838"/>
      </w:tabs>
      <w:suppressAutoHyphens/>
    </w:pPr>
    <w:rPr>
      <w:rFonts w:ascii="Calibri" w:eastAsia="Calibri" w:hAnsi="Calibri" w:cs="Arial Unicode MS"/>
      <w:color w:val="00000A"/>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QbG5RQzUNntsQCCxxV75hoGggQ==">CgMxLjA4AHIhMUQzaTNqX1YxLXdJLThZcFlVM3NrNzJ6M2tCbjFTOWhF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1631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Rafiki Zavala</dc:creator>
  <cp:lastModifiedBy>ACTECK</cp:lastModifiedBy>
  <cp:revision>2</cp:revision>
  <cp:lastPrinted>2026-06-03T16:18:00Z</cp:lastPrinted>
  <dcterms:created xsi:type="dcterms:W3CDTF">2026-07-24T19:14:00Z</dcterms:created>
  <dcterms:modified xsi:type="dcterms:W3CDTF">2026-07-24T19:14:00Z</dcterms:modified>
</cp:coreProperties>
</file>